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0A72D" w14:textId="77777777" w:rsidR="00EA1105" w:rsidRDefault="00000000">
      <w:pPr>
        <w:pStyle w:val="BodyText"/>
        <w:ind w:left="8059"/>
        <w:rPr>
          <w:rFonts w:ascii="Times New Roman"/>
          <w:b w:val="0"/>
          <w:sz w:val="20"/>
        </w:rPr>
      </w:pPr>
      <w:r>
        <w:rPr>
          <w:rFonts w:ascii="Times New Roman"/>
          <w:b w:val="0"/>
          <w:noProof/>
          <w:sz w:val="20"/>
        </w:rPr>
        <w:drawing>
          <wp:inline distT="0" distB="0" distL="0" distR="0" wp14:anchorId="2ACC24A8" wp14:editId="299CB30B">
            <wp:extent cx="654148" cy="113244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4" cstate="print">
                      <a:extLst>
                        <a:ext uri="{28A0092B-C50C-407E-A947-70E740481C1C}">
                          <a14:useLocalDpi xmlns:a14="http://schemas.microsoft.com/office/drawing/2010/main" val="0"/>
                        </a:ext>
                      </a:extLst>
                    </a:blip>
                    <a:srcRect l="5769" r="11491"/>
                    <a:stretch/>
                  </pic:blipFill>
                  <pic:spPr bwMode="auto">
                    <a:xfrm>
                      <a:off x="0" y="0"/>
                      <a:ext cx="655915" cy="1135508"/>
                    </a:xfrm>
                    <a:prstGeom prst="rect">
                      <a:avLst/>
                    </a:prstGeom>
                    <a:ln>
                      <a:noFill/>
                    </a:ln>
                    <a:extLst>
                      <a:ext uri="{53640926-AAD7-44D8-BBD7-CCE9431645EC}">
                        <a14:shadowObscured xmlns:a14="http://schemas.microsoft.com/office/drawing/2010/main"/>
                      </a:ext>
                    </a:extLst>
                  </pic:spPr>
                </pic:pic>
              </a:graphicData>
            </a:graphic>
          </wp:inline>
        </w:drawing>
      </w:r>
    </w:p>
    <w:p w14:paraId="459A492E" w14:textId="77777777" w:rsidR="00EA1105" w:rsidRDefault="00000000">
      <w:pPr>
        <w:pStyle w:val="BodyText"/>
        <w:spacing w:before="108"/>
        <w:ind w:left="81"/>
        <w:jc w:val="center"/>
      </w:pPr>
      <w:r>
        <w:rPr>
          <w:color w:val="0E9FDF"/>
        </w:rPr>
        <w:t>Curriculum</w:t>
      </w:r>
      <w:r>
        <w:rPr>
          <w:color w:val="0E9FDF"/>
          <w:spacing w:val="-10"/>
        </w:rPr>
        <w:t xml:space="preserve"> </w:t>
      </w:r>
      <w:r>
        <w:rPr>
          <w:color w:val="0E9FDF"/>
          <w:spacing w:val="-4"/>
        </w:rPr>
        <w:t>Vitae</w:t>
      </w:r>
    </w:p>
    <w:p w14:paraId="4AF64FC3" w14:textId="77777777" w:rsidR="00EA1105" w:rsidRDefault="00EA1105">
      <w:pPr>
        <w:pStyle w:val="BodyText"/>
        <w:rPr>
          <w:sz w:val="20"/>
        </w:rPr>
      </w:pPr>
    </w:p>
    <w:p w14:paraId="665ED4D0" w14:textId="77777777" w:rsidR="00EA1105" w:rsidRDefault="00EA1105">
      <w:pPr>
        <w:pStyle w:val="BodyText"/>
        <w:spacing w:before="104"/>
        <w:rPr>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5"/>
        <w:gridCol w:w="6478"/>
      </w:tblGrid>
      <w:tr w:rsidR="00EA1105" w14:paraId="111850F6" w14:textId="77777777">
        <w:trPr>
          <w:trHeight w:val="330"/>
        </w:trPr>
        <w:tc>
          <w:tcPr>
            <w:tcW w:w="2555" w:type="dxa"/>
          </w:tcPr>
          <w:p w14:paraId="5F171BC2" w14:textId="77777777" w:rsidR="00EA1105" w:rsidRDefault="00000000">
            <w:pPr>
              <w:pStyle w:val="TableParagraph"/>
              <w:spacing w:before="23"/>
              <w:ind w:left="28"/>
              <w:rPr>
                <w:b/>
                <w:sz w:val="20"/>
              </w:rPr>
            </w:pPr>
            <w:r>
              <w:rPr>
                <w:b/>
                <w:spacing w:val="-2"/>
                <w:sz w:val="20"/>
              </w:rPr>
              <w:t>Surname:</w:t>
            </w:r>
          </w:p>
        </w:tc>
        <w:tc>
          <w:tcPr>
            <w:tcW w:w="6478" w:type="dxa"/>
          </w:tcPr>
          <w:p w14:paraId="1490C668" w14:textId="0676803D" w:rsidR="00EA1105" w:rsidRDefault="00EF2FC6">
            <w:pPr>
              <w:pStyle w:val="TableParagraph"/>
              <w:rPr>
                <w:rFonts w:ascii="Times New Roman"/>
                <w:sz w:val="20"/>
              </w:rPr>
            </w:pPr>
            <w:r>
              <w:rPr>
                <w:rFonts w:ascii="Times New Roman"/>
                <w:sz w:val="20"/>
              </w:rPr>
              <w:t>Hajiyeva</w:t>
            </w:r>
          </w:p>
        </w:tc>
      </w:tr>
      <w:tr w:rsidR="00EA1105" w14:paraId="25775571" w14:textId="77777777">
        <w:trPr>
          <w:trHeight w:val="330"/>
        </w:trPr>
        <w:tc>
          <w:tcPr>
            <w:tcW w:w="2555" w:type="dxa"/>
          </w:tcPr>
          <w:p w14:paraId="6CE6A44A" w14:textId="77777777" w:rsidR="00EA1105" w:rsidRDefault="00000000">
            <w:pPr>
              <w:pStyle w:val="TableParagraph"/>
              <w:spacing w:before="23"/>
              <w:ind w:left="28"/>
              <w:rPr>
                <w:b/>
                <w:sz w:val="20"/>
              </w:rPr>
            </w:pPr>
            <w:r>
              <w:rPr>
                <w:b/>
                <w:sz w:val="20"/>
              </w:rPr>
              <w:t>First</w:t>
            </w:r>
            <w:r>
              <w:rPr>
                <w:b/>
                <w:spacing w:val="-1"/>
                <w:sz w:val="20"/>
              </w:rPr>
              <w:t xml:space="preserve"> </w:t>
            </w:r>
            <w:r>
              <w:rPr>
                <w:b/>
                <w:spacing w:val="-2"/>
                <w:sz w:val="20"/>
              </w:rPr>
              <w:t>Name:</w:t>
            </w:r>
          </w:p>
        </w:tc>
        <w:tc>
          <w:tcPr>
            <w:tcW w:w="6478" w:type="dxa"/>
          </w:tcPr>
          <w:p w14:paraId="67398A31" w14:textId="67A9C0C9" w:rsidR="00EA1105" w:rsidRDefault="00EF2FC6">
            <w:pPr>
              <w:pStyle w:val="TableParagraph"/>
              <w:rPr>
                <w:rFonts w:ascii="Times New Roman"/>
                <w:sz w:val="20"/>
              </w:rPr>
            </w:pPr>
            <w:r>
              <w:rPr>
                <w:rFonts w:ascii="Times New Roman"/>
                <w:sz w:val="20"/>
              </w:rPr>
              <w:t>Aytaj</w:t>
            </w:r>
          </w:p>
        </w:tc>
      </w:tr>
      <w:tr w:rsidR="00EA1105" w14:paraId="3A2D82BF" w14:textId="77777777">
        <w:trPr>
          <w:trHeight w:val="330"/>
        </w:trPr>
        <w:tc>
          <w:tcPr>
            <w:tcW w:w="2555" w:type="dxa"/>
          </w:tcPr>
          <w:p w14:paraId="6E158925" w14:textId="77777777" w:rsidR="00EA1105" w:rsidRDefault="00000000">
            <w:pPr>
              <w:pStyle w:val="TableParagraph"/>
              <w:spacing w:before="23"/>
              <w:ind w:left="28"/>
              <w:rPr>
                <w:b/>
                <w:sz w:val="20"/>
              </w:rPr>
            </w:pPr>
            <w:r>
              <w:rPr>
                <w:b/>
                <w:sz w:val="20"/>
              </w:rPr>
              <w:t>Date</w:t>
            </w:r>
            <w:r>
              <w:rPr>
                <w:b/>
                <w:spacing w:val="-4"/>
                <w:sz w:val="20"/>
              </w:rPr>
              <w:t xml:space="preserve"> </w:t>
            </w:r>
            <w:r>
              <w:rPr>
                <w:b/>
                <w:sz w:val="20"/>
              </w:rPr>
              <w:t xml:space="preserve">of </w:t>
            </w:r>
            <w:r>
              <w:rPr>
                <w:b/>
                <w:spacing w:val="-2"/>
                <w:sz w:val="20"/>
              </w:rPr>
              <w:t>Birth:</w:t>
            </w:r>
          </w:p>
        </w:tc>
        <w:tc>
          <w:tcPr>
            <w:tcW w:w="6478" w:type="dxa"/>
          </w:tcPr>
          <w:p w14:paraId="4B3B3A04" w14:textId="523EA104" w:rsidR="00EA1105" w:rsidRDefault="00EF2FC6">
            <w:pPr>
              <w:pStyle w:val="TableParagraph"/>
              <w:rPr>
                <w:rFonts w:ascii="Times New Roman"/>
                <w:sz w:val="20"/>
              </w:rPr>
            </w:pPr>
            <w:r>
              <w:rPr>
                <w:rFonts w:ascii="Times New Roman"/>
                <w:sz w:val="20"/>
              </w:rPr>
              <w:t>09.12.1979</w:t>
            </w:r>
          </w:p>
        </w:tc>
      </w:tr>
      <w:tr w:rsidR="00EA1105" w14:paraId="79E1C73E" w14:textId="77777777">
        <w:trPr>
          <w:trHeight w:val="336"/>
        </w:trPr>
        <w:tc>
          <w:tcPr>
            <w:tcW w:w="2555" w:type="dxa"/>
          </w:tcPr>
          <w:p w14:paraId="7EFDA450" w14:textId="77777777" w:rsidR="00EA1105" w:rsidRDefault="00000000">
            <w:pPr>
              <w:pStyle w:val="TableParagraph"/>
              <w:spacing w:before="23"/>
              <w:ind w:left="28"/>
              <w:rPr>
                <w:b/>
                <w:sz w:val="20"/>
              </w:rPr>
            </w:pPr>
            <w:r>
              <w:rPr>
                <w:b/>
                <w:sz w:val="20"/>
              </w:rPr>
              <w:t>Academic</w:t>
            </w:r>
            <w:r>
              <w:rPr>
                <w:b/>
                <w:spacing w:val="-13"/>
                <w:sz w:val="20"/>
              </w:rPr>
              <w:t xml:space="preserve"> </w:t>
            </w:r>
            <w:r>
              <w:rPr>
                <w:b/>
                <w:spacing w:val="-2"/>
                <w:sz w:val="20"/>
              </w:rPr>
              <w:t>Qualification:</w:t>
            </w:r>
          </w:p>
        </w:tc>
        <w:tc>
          <w:tcPr>
            <w:tcW w:w="6478" w:type="dxa"/>
          </w:tcPr>
          <w:p w14:paraId="6395837A" w14:textId="3AC67C5A" w:rsidR="00EA1105" w:rsidRDefault="00EF2FC6">
            <w:pPr>
              <w:pStyle w:val="TableParagraph"/>
              <w:rPr>
                <w:rFonts w:ascii="Times New Roman"/>
                <w:sz w:val="20"/>
              </w:rPr>
            </w:pPr>
            <w:r>
              <w:rPr>
                <w:rFonts w:ascii="Times New Roman"/>
                <w:sz w:val="20"/>
              </w:rPr>
              <w:t>PhD in Economic Sciences</w:t>
            </w:r>
          </w:p>
        </w:tc>
      </w:tr>
      <w:tr w:rsidR="00EA1105" w14:paraId="05198744" w14:textId="77777777">
        <w:trPr>
          <w:trHeight w:val="513"/>
        </w:trPr>
        <w:tc>
          <w:tcPr>
            <w:tcW w:w="2555" w:type="dxa"/>
          </w:tcPr>
          <w:p w14:paraId="65A59340" w14:textId="77777777" w:rsidR="00EA1105" w:rsidRDefault="00000000">
            <w:pPr>
              <w:pStyle w:val="TableParagraph"/>
              <w:spacing w:before="18"/>
              <w:ind w:left="28"/>
              <w:rPr>
                <w:b/>
                <w:sz w:val="20"/>
              </w:rPr>
            </w:pPr>
            <w:r>
              <w:rPr>
                <w:b/>
                <w:sz w:val="20"/>
              </w:rPr>
              <w:t xml:space="preserve">Venia </w:t>
            </w:r>
            <w:proofErr w:type="spellStart"/>
            <w:r>
              <w:rPr>
                <w:b/>
                <w:sz w:val="20"/>
              </w:rPr>
              <w:t>Legendi</w:t>
            </w:r>
            <w:proofErr w:type="spellEnd"/>
            <w:r>
              <w:rPr>
                <w:b/>
                <w:sz w:val="20"/>
              </w:rPr>
              <w:t xml:space="preserve"> (qualification</w:t>
            </w:r>
            <w:r>
              <w:rPr>
                <w:b/>
                <w:spacing w:val="-14"/>
                <w:sz w:val="20"/>
              </w:rPr>
              <w:t xml:space="preserve"> </w:t>
            </w:r>
            <w:r>
              <w:rPr>
                <w:b/>
                <w:sz w:val="20"/>
              </w:rPr>
              <w:t>to</w:t>
            </w:r>
            <w:r>
              <w:rPr>
                <w:b/>
                <w:spacing w:val="-14"/>
                <w:sz w:val="20"/>
              </w:rPr>
              <w:t xml:space="preserve"> </w:t>
            </w:r>
            <w:r>
              <w:rPr>
                <w:b/>
                <w:sz w:val="20"/>
              </w:rPr>
              <w:t>teach):</w:t>
            </w:r>
          </w:p>
        </w:tc>
        <w:tc>
          <w:tcPr>
            <w:tcW w:w="6478" w:type="dxa"/>
          </w:tcPr>
          <w:p w14:paraId="1C0EF6AA" w14:textId="2C61B1F1" w:rsidR="00EA1105" w:rsidRDefault="00495E4C">
            <w:pPr>
              <w:pStyle w:val="TableParagraph"/>
              <w:rPr>
                <w:rFonts w:ascii="Times New Roman"/>
                <w:sz w:val="20"/>
              </w:rPr>
            </w:pPr>
            <w:r w:rsidRPr="00EF2FC6">
              <w:rPr>
                <w:rFonts w:ascii="Times New Roman"/>
                <w:sz w:val="20"/>
              </w:rPr>
              <w:t>International Trade and Logistics</w:t>
            </w:r>
          </w:p>
        </w:tc>
      </w:tr>
      <w:tr w:rsidR="00EA1105" w14:paraId="481B3906" w14:textId="77777777">
        <w:trPr>
          <w:trHeight w:val="330"/>
        </w:trPr>
        <w:tc>
          <w:tcPr>
            <w:tcW w:w="2555" w:type="dxa"/>
          </w:tcPr>
          <w:p w14:paraId="3F66F553" w14:textId="77777777" w:rsidR="00EA1105" w:rsidRDefault="00000000">
            <w:pPr>
              <w:pStyle w:val="TableParagraph"/>
              <w:spacing w:before="23"/>
              <w:ind w:left="28"/>
              <w:rPr>
                <w:b/>
                <w:sz w:val="20"/>
              </w:rPr>
            </w:pPr>
            <w:r>
              <w:rPr>
                <w:b/>
                <w:sz w:val="20"/>
              </w:rPr>
              <w:t>Further</w:t>
            </w:r>
            <w:r>
              <w:rPr>
                <w:b/>
                <w:spacing w:val="-5"/>
                <w:sz w:val="20"/>
              </w:rPr>
              <w:t xml:space="preserve"> </w:t>
            </w:r>
            <w:r>
              <w:rPr>
                <w:b/>
                <w:spacing w:val="-2"/>
                <w:sz w:val="20"/>
              </w:rPr>
              <w:t>Qualifications:</w:t>
            </w:r>
          </w:p>
        </w:tc>
        <w:tc>
          <w:tcPr>
            <w:tcW w:w="6478" w:type="dxa"/>
          </w:tcPr>
          <w:p w14:paraId="6BDE3EC7" w14:textId="02CE09E3" w:rsidR="00EA1105" w:rsidRPr="00EF2FC6" w:rsidRDefault="00495E4C">
            <w:pPr>
              <w:pStyle w:val="TableParagraph"/>
              <w:rPr>
                <w:rFonts w:ascii="Times New Roman"/>
                <w:sz w:val="20"/>
                <w:lang w:val="az-Latn-AZ"/>
              </w:rPr>
            </w:pPr>
            <w:r>
              <w:rPr>
                <w:rFonts w:ascii="Times New Roman"/>
                <w:sz w:val="20"/>
                <w:lang w:val="az-Latn-AZ"/>
              </w:rPr>
              <w:t>Certification in supply chain management and economics</w:t>
            </w:r>
          </w:p>
        </w:tc>
      </w:tr>
      <w:tr w:rsidR="00EA1105" w14:paraId="39E0F162" w14:textId="77777777">
        <w:trPr>
          <w:trHeight w:val="335"/>
        </w:trPr>
        <w:tc>
          <w:tcPr>
            <w:tcW w:w="9033" w:type="dxa"/>
            <w:gridSpan w:val="2"/>
            <w:tcBorders>
              <w:left w:val="nil"/>
              <w:right w:val="nil"/>
            </w:tcBorders>
          </w:tcPr>
          <w:p w14:paraId="57678833" w14:textId="77777777" w:rsidR="00EA1105" w:rsidRDefault="00EA1105">
            <w:pPr>
              <w:pStyle w:val="TableParagraph"/>
              <w:rPr>
                <w:rFonts w:ascii="Times New Roman"/>
                <w:sz w:val="20"/>
              </w:rPr>
            </w:pPr>
          </w:p>
        </w:tc>
      </w:tr>
      <w:tr w:rsidR="00EA1105" w14:paraId="57D7393E" w14:textId="77777777">
        <w:trPr>
          <w:trHeight w:val="744"/>
        </w:trPr>
        <w:tc>
          <w:tcPr>
            <w:tcW w:w="2555" w:type="dxa"/>
          </w:tcPr>
          <w:p w14:paraId="059902D0" w14:textId="77777777" w:rsidR="00EA1105" w:rsidRDefault="00000000">
            <w:pPr>
              <w:pStyle w:val="TableParagraph"/>
              <w:spacing w:before="25" w:line="237" w:lineRule="auto"/>
              <w:ind w:left="28"/>
              <w:rPr>
                <w:b/>
                <w:sz w:val="20"/>
              </w:rPr>
            </w:pPr>
            <w:r>
              <w:rPr>
                <w:b/>
                <w:sz w:val="20"/>
              </w:rPr>
              <w:t>At</w:t>
            </w:r>
            <w:r>
              <w:rPr>
                <w:b/>
                <w:spacing w:val="-13"/>
                <w:sz w:val="20"/>
              </w:rPr>
              <w:t xml:space="preserve"> </w:t>
            </w:r>
            <w:r>
              <w:rPr>
                <w:b/>
                <w:sz w:val="20"/>
              </w:rPr>
              <w:t>the</w:t>
            </w:r>
            <w:r>
              <w:rPr>
                <w:b/>
                <w:spacing w:val="-13"/>
                <w:sz w:val="20"/>
              </w:rPr>
              <w:t xml:space="preserve"> </w:t>
            </w:r>
            <w:r>
              <w:rPr>
                <w:b/>
                <w:sz w:val="20"/>
              </w:rPr>
              <w:t>Higher</w:t>
            </w:r>
            <w:r>
              <w:rPr>
                <w:b/>
                <w:spacing w:val="-13"/>
                <w:sz w:val="20"/>
              </w:rPr>
              <w:t xml:space="preserve"> </w:t>
            </w:r>
            <w:r>
              <w:rPr>
                <w:b/>
                <w:sz w:val="20"/>
              </w:rPr>
              <w:t>Education Institution (to be accredited) since:</w:t>
            </w:r>
          </w:p>
        </w:tc>
        <w:tc>
          <w:tcPr>
            <w:tcW w:w="6478" w:type="dxa"/>
          </w:tcPr>
          <w:p w14:paraId="5A0DA09B" w14:textId="002956C2" w:rsidR="00EA1105" w:rsidRDefault="00495E4C">
            <w:pPr>
              <w:pStyle w:val="TableParagraph"/>
              <w:rPr>
                <w:rFonts w:ascii="Times New Roman"/>
                <w:sz w:val="20"/>
              </w:rPr>
            </w:pPr>
            <w:r>
              <w:rPr>
                <w:rFonts w:ascii="Times New Roman"/>
                <w:sz w:val="20"/>
              </w:rPr>
              <w:t xml:space="preserve">Since 2002, at </w:t>
            </w:r>
            <w:r w:rsidR="00EF2FC6">
              <w:rPr>
                <w:rFonts w:ascii="Times New Roman"/>
                <w:sz w:val="20"/>
              </w:rPr>
              <w:t>Azerbaijan State Economic University</w:t>
            </w:r>
          </w:p>
        </w:tc>
      </w:tr>
      <w:tr w:rsidR="00EA1105" w14:paraId="51B63E34" w14:textId="77777777">
        <w:trPr>
          <w:trHeight w:val="518"/>
        </w:trPr>
        <w:tc>
          <w:tcPr>
            <w:tcW w:w="2555" w:type="dxa"/>
          </w:tcPr>
          <w:p w14:paraId="76BBDEAE" w14:textId="77777777" w:rsidR="00EA1105" w:rsidRDefault="00000000">
            <w:pPr>
              <w:pStyle w:val="TableParagraph"/>
              <w:spacing w:before="23"/>
              <w:ind w:left="28" w:right="363"/>
              <w:rPr>
                <w:b/>
                <w:sz w:val="20"/>
              </w:rPr>
            </w:pPr>
            <w:r>
              <w:rPr>
                <w:b/>
                <w:sz w:val="20"/>
              </w:rPr>
              <w:t>Level of Employment (part-time</w:t>
            </w:r>
            <w:r>
              <w:rPr>
                <w:b/>
                <w:spacing w:val="-14"/>
                <w:sz w:val="20"/>
              </w:rPr>
              <w:t xml:space="preserve"> </w:t>
            </w:r>
            <w:r>
              <w:rPr>
                <w:b/>
                <w:sz w:val="20"/>
              </w:rPr>
              <w:t>or</w:t>
            </w:r>
            <w:r>
              <w:rPr>
                <w:b/>
                <w:spacing w:val="-14"/>
                <w:sz w:val="20"/>
              </w:rPr>
              <w:t xml:space="preserve"> </w:t>
            </w:r>
            <w:r>
              <w:rPr>
                <w:b/>
                <w:sz w:val="20"/>
              </w:rPr>
              <w:t>full-time):</w:t>
            </w:r>
          </w:p>
        </w:tc>
        <w:tc>
          <w:tcPr>
            <w:tcW w:w="6478" w:type="dxa"/>
          </w:tcPr>
          <w:p w14:paraId="205AAD47" w14:textId="71696A4B" w:rsidR="00EA1105" w:rsidRDefault="00EF2FC6">
            <w:pPr>
              <w:pStyle w:val="TableParagraph"/>
              <w:rPr>
                <w:rFonts w:ascii="Times New Roman"/>
                <w:sz w:val="20"/>
              </w:rPr>
            </w:pPr>
            <w:r>
              <w:rPr>
                <w:rFonts w:ascii="Times New Roman"/>
                <w:sz w:val="20"/>
              </w:rPr>
              <w:t>Full-time</w:t>
            </w:r>
          </w:p>
        </w:tc>
      </w:tr>
      <w:tr w:rsidR="00EA1105" w14:paraId="2EC35AAA" w14:textId="77777777">
        <w:trPr>
          <w:trHeight w:val="330"/>
        </w:trPr>
        <w:tc>
          <w:tcPr>
            <w:tcW w:w="2555" w:type="dxa"/>
            <w:tcBorders>
              <w:bottom w:val="nil"/>
            </w:tcBorders>
          </w:tcPr>
          <w:p w14:paraId="577D40AF" w14:textId="77777777" w:rsidR="00EA1105" w:rsidRDefault="00000000">
            <w:pPr>
              <w:pStyle w:val="TableParagraph"/>
              <w:spacing w:before="23"/>
              <w:ind w:left="28"/>
              <w:rPr>
                <w:b/>
                <w:sz w:val="20"/>
              </w:rPr>
            </w:pPr>
            <w:r>
              <w:rPr>
                <w:b/>
                <w:sz w:val="20"/>
              </w:rPr>
              <w:t>Teaching</w:t>
            </w:r>
            <w:r>
              <w:rPr>
                <w:b/>
                <w:spacing w:val="-9"/>
                <w:sz w:val="20"/>
              </w:rPr>
              <w:t xml:space="preserve"> </w:t>
            </w:r>
            <w:r>
              <w:rPr>
                <w:b/>
                <w:spacing w:val="-2"/>
                <w:sz w:val="20"/>
              </w:rPr>
              <w:t>Focus:</w:t>
            </w:r>
          </w:p>
        </w:tc>
        <w:tc>
          <w:tcPr>
            <w:tcW w:w="6478" w:type="dxa"/>
          </w:tcPr>
          <w:p w14:paraId="7B2753B6" w14:textId="68301416" w:rsidR="00EA1105" w:rsidRDefault="00EF2FC6">
            <w:pPr>
              <w:pStyle w:val="TableParagraph"/>
              <w:rPr>
                <w:rFonts w:ascii="Times New Roman"/>
                <w:sz w:val="20"/>
              </w:rPr>
            </w:pPr>
            <w:r w:rsidRPr="00EF2FC6">
              <w:rPr>
                <w:rFonts w:ascii="Times New Roman"/>
                <w:sz w:val="20"/>
              </w:rPr>
              <w:t>International Trade and Logistics</w:t>
            </w:r>
          </w:p>
        </w:tc>
      </w:tr>
      <w:tr w:rsidR="00EA1105" w14:paraId="074F3F7F" w14:textId="77777777">
        <w:trPr>
          <w:trHeight w:val="330"/>
        </w:trPr>
        <w:tc>
          <w:tcPr>
            <w:tcW w:w="2555" w:type="dxa"/>
            <w:tcBorders>
              <w:top w:val="nil"/>
            </w:tcBorders>
          </w:tcPr>
          <w:p w14:paraId="1779F4D1" w14:textId="77777777" w:rsidR="00EA1105" w:rsidRDefault="00000000">
            <w:pPr>
              <w:pStyle w:val="TableParagraph"/>
              <w:spacing w:before="23"/>
              <w:ind w:left="28"/>
              <w:rPr>
                <w:b/>
                <w:sz w:val="20"/>
              </w:rPr>
            </w:pPr>
            <w:r>
              <w:rPr>
                <w:b/>
                <w:spacing w:val="-2"/>
                <w:sz w:val="20"/>
              </w:rPr>
              <w:t>Interdisciplinary</w:t>
            </w:r>
            <w:r>
              <w:rPr>
                <w:b/>
                <w:spacing w:val="16"/>
                <w:sz w:val="20"/>
              </w:rPr>
              <w:t xml:space="preserve"> </w:t>
            </w:r>
            <w:r>
              <w:rPr>
                <w:b/>
                <w:spacing w:val="-2"/>
                <w:sz w:val="20"/>
              </w:rPr>
              <w:t>Aspects:</w:t>
            </w:r>
          </w:p>
        </w:tc>
        <w:tc>
          <w:tcPr>
            <w:tcW w:w="6478" w:type="dxa"/>
          </w:tcPr>
          <w:p w14:paraId="3CB1AD39" w14:textId="05F3F4B0" w:rsidR="00EA1105" w:rsidRDefault="00EF2FC6">
            <w:pPr>
              <w:pStyle w:val="TableParagraph"/>
              <w:rPr>
                <w:rFonts w:ascii="Times New Roman"/>
                <w:sz w:val="20"/>
              </w:rPr>
            </w:pPr>
            <w:r w:rsidRPr="00EF2FC6">
              <w:rPr>
                <w:rFonts w:ascii="Times New Roman"/>
                <w:sz w:val="20"/>
              </w:rPr>
              <w:t>economics, transportation, and supply chain management</w:t>
            </w:r>
          </w:p>
        </w:tc>
      </w:tr>
      <w:tr w:rsidR="00EA1105" w14:paraId="02F2F49C" w14:textId="77777777">
        <w:trPr>
          <w:trHeight w:val="336"/>
        </w:trPr>
        <w:tc>
          <w:tcPr>
            <w:tcW w:w="2555" w:type="dxa"/>
            <w:tcBorders>
              <w:bottom w:val="nil"/>
            </w:tcBorders>
          </w:tcPr>
          <w:p w14:paraId="0643B22C" w14:textId="77777777" w:rsidR="00EA1105" w:rsidRDefault="00000000">
            <w:pPr>
              <w:pStyle w:val="TableParagraph"/>
              <w:spacing w:before="24"/>
              <w:ind w:left="28"/>
              <w:rPr>
                <w:b/>
                <w:sz w:val="20"/>
              </w:rPr>
            </w:pPr>
            <w:r>
              <w:rPr>
                <w:b/>
                <w:sz w:val="20"/>
              </w:rPr>
              <w:t>Activities</w:t>
            </w:r>
            <w:r>
              <w:rPr>
                <w:b/>
                <w:spacing w:val="-3"/>
                <w:sz w:val="20"/>
              </w:rPr>
              <w:t xml:space="preserve"> </w:t>
            </w:r>
            <w:r>
              <w:rPr>
                <w:b/>
                <w:sz w:val="20"/>
              </w:rPr>
              <w:t>in</w:t>
            </w:r>
            <w:r>
              <w:rPr>
                <w:b/>
                <w:spacing w:val="-5"/>
                <w:sz w:val="20"/>
              </w:rPr>
              <w:t xml:space="preserve"> </w:t>
            </w:r>
            <w:r>
              <w:rPr>
                <w:b/>
                <w:sz w:val="20"/>
              </w:rPr>
              <w:t>the</w:t>
            </w:r>
            <w:r>
              <w:rPr>
                <w:b/>
                <w:spacing w:val="-5"/>
                <w:sz w:val="20"/>
              </w:rPr>
              <w:t xml:space="preserve"> </w:t>
            </w:r>
            <w:r>
              <w:rPr>
                <w:b/>
                <w:spacing w:val="-2"/>
                <w:sz w:val="20"/>
              </w:rPr>
              <w:t>Areas:</w:t>
            </w:r>
          </w:p>
        </w:tc>
        <w:tc>
          <w:tcPr>
            <w:tcW w:w="6478" w:type="dxa"/>
          </w:tcPr>
          <w:p w14:paraId="6E16FCF3" w14:textId="77777777" w:rsidR="00EA1105" w:rsidRDefault="00EA1105">
            <w:pPr>
              <w:pStyle w:val="TableParagraph"/>
              <w:rPr>
                <w:rFonts w:ascii="Times New Roman"/>
                <w:sz w:val="20"/>
              </w:rPr>
            </w:pPr>
          </w:p>
        </w:tc>
      </w:tr>
      <w:tr w:rsidR="00EA1105" w14:paraId="2AF639B8" w14:textId="77777777">
        <w:trPr>
          <w:trHeight w:val="330"/>
        </w:trPr>
        <w:tc>
          <w:tcPr>
            <w:tcW w:w="2555" w:type="dxa"/>
            <w:tcBorders>
              <w:top w:val="nil"/>
              <w:bottom w:val="nil"/>
            </w:tcBorders>
          </w:tcPr>
          <w:p w14:paraId="3D9EC1BD" w14:textId="77777777" w:rsidR="00EA1105" w:rsidRDefault="00000000">
            <w:pPr>
              <w:pStyle w:val="TableParagraph"/>
              <w:tabs>
                <w:tab w:val="left" w:pos="388"/>
              </w:tabs>
              <w:spacing w:before="18"/>
              <w:ind w:left="28"/>
              <w:rPr>
                <w:b/>
                <w:sz w:val="20"/>
              </w:rPr>
            </w:pPr>
            <w:r>
              <w:rPr>
                <w:rFonts w:ascii="Arial MT"/>
                <w:spacing w:val="-10"/>
                <w:sz w:val="16"/>
              </w:rPr>
              <w:t>-</w:t>
            </w:r>
            <w:r>
              <w:rPr>
                <w:rFonts w:ascii="Arial MT"/>
                <w:sz w:val="16"/>
              </w:rPr>
              <w:tab/>
            </w:r>
            <w:r>
              <w:rPr>
                <w:b/>
                <w:sz w:val="20"/>
              </w:rPr>
              <w:t>Further</w:t>
            </w:r>
            <w:r>
              <w:rPr>
                <w:b/>
                <w:spacing w:val="-6"/>
                <w:sz w:val="20"/>
              </w:rPr>
              <w:t xml:space="preserve"> </w:t>
            </w:r>
            <w:r>
              <w:rPr>
                <w:b/>
                <w:spacing w:val="-2"/>
                <w:sz w:val="20"/>
              </w:rPr>
              <w:t>Education</w:t>
            </w:r>
          </w:p>
        </w:tc>
        <w:tc>
          <w:tcPr>
            <w:tcW w:w="6478" w:type="dxa"/>
          </w:tcPr>
          <w:p w14:paraId="0E7B4AEE" w14:textId="624D7FED" w:rsidR="00EA1105" w:rsidRDefault="00495E4C">
            <w:pPr>
              <w:pStyle w:val="TableParagraph"/>
              <w:rPr>
                <w:rFonts w:ascii="Times New Roman"/>
                <w:sz w:val="20"/>
              </w:rPr>
            </w:pPr>
            <w:r w:rsidRPr="00495E4C">
              <w:rPr>
                <w:rFonts w:ascii="Times New Roman"/>
                <w:sz w:val="20"/>
              </w:rPr>
              <w:t xml:space="preserve">Participation in </w:t>
            </w:r>
            <w:r w:rsidR="00270570">
              <w:rPr>
                <w:rFonts w:ascii="Times New Roman"/>
                <w:sz w:val="20"/>
              </w:rPr>
              <w:t>international conferences (</w:t>
            </w:r>
            <w:r>
              <w:rPr>
                <w:rFonts w:ascii="Times New Roman"/>
                <w:sz w:val="20"/>
              </w:rPr>
              <w:t>Digital Economics and Green Economics</w:t>
            </w:r>
            <w:r w:rsidRPr="00495E4C">
              <w:rPr>
                <w:rFonts w:ascii="Times New Roman"/>
                <w:sz w:val="20"/>
              </w:rPr>
              <w:t xml:space="preserve"> Conferences</w:t>
            </w:r>
            <w:r w:rsidR="00270570">
              <w:rPr>
                <w:rFonts w:ascii="Times New Roman"/>
                <w:sz w:val="20"/>
              </w:rPr>
              <w:t>)</w:t>
            </w:r>
          </w:p>
        </w:tc>
      </w:tr>
      <w:tr w:rsidR="00EA1105" w14:paraId="7001FA75" w14:textId="77777777">
        <w:trPr>
          <w:trHeight w:val="330"/>
        </w:trPr>
        <w:tc>
          <w:tcPr>
            <w:tcW w:w="2555" w:type="dxa"/>
            <w:tcBorders>
              <w:top w:val="nil"/>
              <w:bottom w:val="nil"/>
            </w:tcBorders>
          </w:tcPr>
          <w:p w14:paraId="43111698" w14:textId="77777777" w:rsidR="00EA1105" w:rsidRDefault="00000000">
            <w:pPr>
              <w:pStyle w:val="TableParagraph"/>
              <w:tabs>
                <w:tab w:val="left" w:pos="388"/>
              </w:tabs>
              <w:spacing w:before="23"/>
              <w:ind w:left="28"/>
              <w:rPr>
                <w:b/>
                <w:sz w:val="20"/>
              </w:rPr>
            </w:pPr>
            <w:r>
              <w:rPr>
                <w:rFonts w:ascii="Arial MT"/>
                <w:spacing w:val="-10"/>
                <w:sz w:val="16"/>
              </w:rPr>
              <w:t>-</w:t>
            </w:r>
            <w:r>
              <w:rPr>
                <w:rFonts w:ascii="Arial MT"/>
                <w:sz w:val="16"/>
              </w:rPr>
              <w:tab/>
            </w:r>
            <w:r>
              <w:rPr>
                <w:b/>
                <w:spacing w:val="-2"/>
                <w:sz w:val="20"/>
              </w:rPr>
              <w:t>Research</w:t>
            </w:r>
          </w:p>
        </w:tc>
        <w:tc>
          <w:tcPr>
            <w:tcW w:w="6478" w:type="dxa"/>
          </w:tcPr>
          <w:p w14:paraId="019C9B64" w14:textId="1725FB0C" w:rsidR="00EA1105" w:rsidRDefault="00495E4C">
            <w:pPr>
              <w:pStyle w:val="TableParagraph"/>
              <w:rPr>
                <w:rFonts w:ascii="Times New Roman"/>
                <w:sz w:val="20"/>
              </w:rPr>
            </w:pPr>
            <w:r w:rsidRPr="00495E4C">
              <w:rPr>
                <w:rFonts w:ascii="Times New Roman"/>
                <w:sz w:val="20"/>
              </w:rPr>
              <w:t>Budget-funded scientific research project</w:t>
            </w:r>
          </w:p>
        </w:tc>
      </w:tr>
      <w:tr w:rsidR="00EA1105" w14:paraId="0382A5F3" w14:textId="77777777">
        <w:trPr>
          <w:trHeight w:val="330"/>
        </w:trPr>
        <w:tc>
          <w:tcPr>
            <w:tcW w:w="2555" w:type="dxa"/>
            <w:tcBorders>
              <w:top w:val="nil"/>
            </w:tcBorders>
          </w:tcPr>
          <w:p w14:paraId="16F23E03" w14:textId="77777777" w:rsidR="00EA1105" w:rsidRDefault="00000000">
            <w:pPr>
              <w:pStyle w:val="TableParagraph"/>
              <w:tabs>
                <w:tab w:val="left" w:pos="388"/>
              </w:tabs>
              <w:spacing w:before="23"/>
              <w:ind w:left="28"/>
              <w:rPr>
                <w:b/>
                <w:sz w:val="20"/>
              </w:rPr>
            </w:pPr>
            <w:r>
              <w:rPr>
                <w:rFonts w:ascii="Arial MT"/>
                <w:spacing w:val="-10"/>
                <w:sz w:val="16"/>
              </w:rPr>
              <w:t>-</w:t>
            </w:r>
            <w:r>
              <w:rPr>
                <w:rFonts w:ascii="Arial MT"/>
                <w:sz w:val="16"/>
              </w:rPr>
              <w:tab/>
            </w:r>
            <w:r>
              <w:rPr>
                <w:b/>
                <w:spacing w:val="-2"/>
                <w:sz w:val="20"/>
              </w:rPr>
              <w:t>Consultancy</w:t>
            </w:r>
          </w:p>
        </w:tc>
        <w:tc>
          <w:tcPr>
            <w:tcW w:w="6478" w:type="dxa"/>
          </w:tcPr>
          <w:p w14:paraId="6641C07F" w14:textId="51E41512" w:rsidR="00EA1105" w:rsidRPr="00495E4C" w:rsidRDefault="00270570">
            <w:pPr>
              <w:pStyle w:val="TableParagraph"/>
              <w:rPr>
                <w:rFonts w:ascii="Times New Roman"/>
                <w:sz w:val="20"/>
                <w:lang w:val="az-Latn-AZ"/>
              </w:rPr>
            </w:pPr>
            <w:r>
              <w:rPr>
                <w:rFonts w:ascii="Times New Roman"/>
                <w:sz w:val="20"/>
              </w:rPr>
              <w:t>I</w:t>
            </w:r>
            <w:r w:rsidR="00495E4C" w:rsidRPr="00495E4C">
              <w:rPr>
                <w:rFonts w:ascii="Times New Roman"/>
                <w:sz w:val="20"/>
              </w:rPr>
              <w:t>nternship supervisor</w:t>
            </w:r>
            <w:r w:rsidR="00495E4C">
              <w:rPr>
                <w:rFonts w:ascii="Times New Roman"/>
                <w:sz w:val="20"/>
              </w:rPr>
              <w:t xml:space="preserve"> and research supervisor</w:t>
            </w:r>
          </w:p>
        </w:tc>
      </w:tr>
      <w:tr w:rsidR="00EA1105" w14:paraId="5E20503A" w14:textId="77777777">
        <w:trPr>
          <w:trHeight w:val="979"/>
        </w:trPr>
        <w:tc>
          <w:tcPr>
            <w:tcW w:w="2555" w:type="dxa"/>
          </w:tcPr>
          <w:p w14:paraId="46251EA3" w14:textId="77777777" w:rsidR="00EA1105" w:rsidRDefault="00000000">
            <w:pPr>
              <w:pStyle w:val="TableParagraph"/>
              <w:spacing w:before="23"/>
              <w:ind w:left="28" w:right="363"/>
              <w:rPr>
                <w:b/>
                <w:sz w:val="20"/>
              </w:rPr>
            </w:pPr>
            <w:r>
              <w:rPr>
                <w:b/>
                <w:sz w:val="20"/>
              </w:rPr>
              <w:t>How are personal research activities reflected</w:t>
            </w:r>
            <w:r>
              <w:rPr>
                <w:b/>
                <w:spacing w:val="-14"/>
                <w:sz w:val="20"/>
              </w:rPr>
              <w:t xml:space="preserve"> </w:t>
            </w:r>
            <w:r>
              <w:rPr>
                <w:b/>
                <w:sz w:val="20"/>
              </w:rPr>
              <w:t>in</w:t>
            </w:r>
            <w:r>
              <w:rPr>
                <w:b/>
                <w:spacing w:val="-14"/>
                <w:sz w:val="20"/>
              </w:rPr>
              <w:t xml:space="preserve"> </w:t>
            </w:r>
            <w:r>
              <w:rPr>
                <w:b/>
                <w:sz w:val="20"/>
              </w:rPr>
              <w:t xml:space="preserve">teaching </w:t>
            </w:r>
            <w:r>
              <w:rPr>
                <w:b/>
                <w:spacing w:val="-2"/>
                <w:sz w:val="20"/>
              </w:rPr>
              <w:t>activities?</w:t>
            </w:r>
          </w:p>
        </w:tc>
        <w:tc>
          <w:tcPr>
            <w:tcW w:w="6478" w:type="dxa"/>
          </w:tcPr>
          <w:p w14:paraId="1915385F" w14:textId="39734FFE" w:rsidR="00EA1105" w:rsidRDefault="009C24EA">
            <w:pPr>
              <w:pStyle w:val="TableParagraph"/>
              <w:rPr>
                <w:rFonts w:ascii="Times New Roman"/>
                <w:sz w:val="20"/>
              </w:rPr>
            </w:pPr>
            <w:r w:rsidRPr="009C24EA">
              <w:rPr>
                <w:rFonts w:ascii="Times New Roman"/>
                <w:sz w:val="20"/>
              </w:rPr>
              <w:t>Personal research activities enrich teaching by bringing fresh methodologies and insights directly into the classroom. These contributions enhance students' comprehension of the subject matter and foster the development of critical research skills. I integrate these insights into my teaching through various strategies, such as creating engaging case studies, crafting practical, hands-on assignments, and delivering lectures that bridge theoretical concepts with real-world applications. This approach not only deepens students' understanding but also inspires them to think critically and apply knowledge innovatively in real-life scenarios.</w:t>
            </w:r>
          </w:p>
        </w:tc>
      </w:tr>
      <w:tr w:rsidR="00EA1105" w14:paraId="1B575B7E" w14:textId="77777777">
        <w:trPr>
          <w:trHeight w:val="330"/>
        </w:trPr>
        <w:tc>
          <w:tcPr>
            <w:tcW w:w="9033" w:type="dxa"/>
            <w:gridSpan w:val="2"/>
            <w:tcBorders>
              <w:left w:val="nil"/>
              <w:right w:val="nil"/>
            </w:tcBorders>
          </w:tcPr>
          <w:p w14:paraId="18B2B85C" w14:textId="77777777" w:rsidR="00EA1105" w:rsidRDefault="00EA1105">
            <w:pPr>
              <w:pStyle w:val="TableParagraph"/>
              <w:rPr>
                <w:rFonts w:ascii="Times New Roman"/>
                <w:sz w:val="20"/>
              </w:rPr>
            </w:pPr>
          </w:p>
        </w:tc>
      </w:tr>
      <w:tr w:rsidR="00EA1105" w14:paraId="7D0325EF" w14:textId="77777777">
        <w:trPr>
          <w:trHeight w:val="330"/>
        </w:trPr>
        <w:tc>
          <w:tcPr>
            <w:tcW w:w="2555" w:type="dxa"/>
            <w:tcBorders>
              <w:bottom w:val="nil"/>
            </w:tcBorders>
          </w:tcPr>
          <w:p w14:paraId="015DC1DA" w14:textId="77777777" w:rsidR="00EA1105" w:rsidRDefault="00000000">
            <w:pPr>
              <w:pStyle w:val="TableParagraph"/>
              <w:spacing w:before="23"/>
              <w:ind w:left="28"/>
              <w:rPr>
                <w:b/>
                <w:sz w:val="20"/>
              </w:rPr>
            </w:pPr>
            <w:r>
              <w:rPr>
                <w:b/>
                <w:sz w:val="20"/>
              </w:rPr>
              <w:t>Work</w:t>
            </w:r>
            <w:r>
              <w:rPr>
                <w:b/>
                <w:spacing w:val="-5"/>
                <w:sz w:val="20"/>
              </w:rPr>
              <w:t xml:space="preserve"> </w:t>
            </w:r>
            <w:r>
              <w:rPr>
                <w:b/>
                <w:spacing w:val="-2"/>
                <w:sz w:val="20"/>
              </w:rPr>
              <w:t>experience:</w:t>
            </w:r>
          </w:p>
        </w:tc>
        <w:tc>
          <w:tcPr>
            <w:tcW w:w="6478" w:type="dxa"/>
          </w:tcPr>
          <w:p w14:paraId="04E269D8" w14:textId="77777777" w:rsidR="00EA1105" w:rsidRDefault="00EA1105">
            <w:pPr>
              <w:pStyle w:val="TableParagraph"/>
              <w:rPr>
                <w:rFonts w:ascii="Times New Roman"/>
                <w:sz w:val="20"/>
              </w:rPr>
            </w:pPr>
          </w:p>
        </w:tc>
      </w:tr>
      <w:tr w:rsidR="00EA1105" w14:paraId="174D1DCE" w14:textId="77777777">
        <w:trPr>
          <w:trHeight w:val="330"/>
        </w:trPr>
        <w:tc>
          <w:tcPr>
            <w:tcW w:w="2555" w:type="dxa"/>
            <w:tcBorders>
              <w:top w:val="nil"/>
              <w:bottom w:val="nil"/>
            </w:tcBorders>
          </w:tcPr>
          <w:p w14:paraId="7CD33C70" w14:textId="77777777" w:rsidR="00EA1105" w:rsidRDefault="00000000">
            <w:pPr>
              <w:pStyle w:val="TableParagraph"/>
              <w:tabs>
                <w:tab w:val="left" w:pos="388"/>
              </w:tabs>
              <w:spacing w:before="23"/>
              <w:ind w:left="28"/>
              <w:rPr>
                <w:b/>
                <w:sz w:val="20"/>
              </w:rPr>
            </w:pPr>
            <w:r>
              <w:rPr>
                <w:rFonts w:ascii="Arial MT"/>
                <w:spacing w:val="-10"/>
                <w:sz w:val="16"/>
              </w:rPr>
              <w:t>-</w:t>
            </w:r>
            <w:r>
              <w:rPr>
                <w:rFonts w:ascii="Arial MT"/>
                <w:sz w:val="16"/>
              </w:rPr>
              <w:tab/>
            </w:r>
            <w:r>
              <w:rPr>
                <w:b/>
                <w:spacing w:val="-2"/>
                <w:sz w:val="20"/>
              </w:rPr>
              <w:t>General</w:t>
            </w:r>
          </w:p>
        </w:tc>
        <w:tc>
          <w:tcPr>
            <w:tcW w:w="6478" w:type="dxa"/>
          </w:tcPr>
          <w:p w14:paraId="4EC283F5" w14:textId="0D20F28B" w:rsidR="00EA1105" w:rsidRDefault="009C24EA">
            <w:pPr>
              <w:pStyle w:val="TableParagraph"/>
              <w:rPr>
                <w:rFonts w:ascii="Times New Roman"/>
                <w:sz w:val="20"/>
              </w:rPr>
            </w:pPr>
            <w:r>
              <w:rPr>
                <w:rFonts w:ascii="Times New Roman"/>
                <w:sz w:val="20"/>
              </w:rPr>
              <w:t>22 years</w:t>
            </w:r>
          </w:p>
        </w:tc>
      </w:tr>
      <w:tr w:rsidR="00EA1105" w14:paraId="4EE5C7A6" w14:textId="77777777">
        <w:trPr>
          <w:trHeight w:val="518"/>
        </w:trPr>
        <w:tc>
          <w:tcPr>
            <w:tcW w:w="2555" w:type="dxa"/>
            <w:tcBorders>
              <w:top w:val="nil"/>
            </w:tcBorders>
          </w:tcPr>
          <w:p w14:paraId="047D2C79" w14:textId="77777777" w:rsidR="00EA1105" w:rsidRDefault="00000000">
            <w:pPr>
              <w:pStyle w:val="TableParagraph"/>
              <w:tabs>
                <w:tab w:val="left" w:pos="388"/>
              </w:tabs>
              <w:spacing w:before="24"/>
              <w:ind w:left="388" w:right="695" w:hanging="360"/>
              <w:rPr>
                <w:b/>
                <w:sz w:val="20"/>
              </w:rPr>
            </w:pPr>
            <w:r>
              <w:rPr>
                <w:rFonts w:ascii="Arial MT"/>
                <w:spacing w:val="-10"/>
                <w:sz w:val="16"/>
              </w:rPr>
              <w:t>-</w:t>
            </w:r>
            <w:r>
              <w:rPr>
                <w:rFonts w:ascii="Arial MT"/>
                <w:sz w:val="16"/>
              </w:rPr>
              <w:tab/>
            </w:r>
            <w:r>
              <w:rPr>
                <w:b/>
                <w:sz w:val="20"/>
              </w:rPr>
              <w:t>Activities</w:t>
            </w:r>
            <w:r>
              <w:rPr>
                <w:b/>
                <w:spacing w:val="-14"/>
                <w:sz w:val="20"/>
              </w:rPr>
              <w:t xml:space="preserve"> </w:t>
            </w:r>
            <w:r>
              <w:rPr>
                <w:b/>
                <w:sz w:val="20"/>
              </w:rPr>
              <w:t>as</w:t>
            </w:r>
            <w:r>
              <w:rPr>
                <w:b/>
                <w:spacing w:val="-14"/>
                <w:sz w:val="20"/>
              </w:rPr>
              <w:t xml:space="preserve"> </w:t>
            </w:r>
            <w:r>
              <w:rPr>
                <w:b/>
                <w:sz w:val="20"/>
              </w:rPr>
              <w:t xml:space="preserve">an </w:t>
            </w:r>
            <w:r>
              <w:rPr>
                <w:b/>
                <w:spacing w:val="-2"/>
                <w:sz w:val="20"/>
              </w:rPr>
              <w:t>Expert:</w:t>
            </w:r>
          </w:p>
        </w:tc>
        <w:tc>
          <w:tcPr>
            <w:tcW w:w="6478" w:type="dxa"/>
          </w:tcPr>
          <w:p w14:paraId="511FE01E" w14:textId="77777777" w:rsidR="00EA1105" w:rsidRDefault="00EA1105">
            <w:pPr>
              <w:pStyle w:val="TableParagraph"/>
              <w:rPr>
                <w:rFonts w:ascii="Times New Roman"/>
                <w:sz w:val="20"/>
              </w:rPr>
            </w:pPr>
          </w:p>
        </w:tc>
      </w:tr>
      <w:tr w:rsidR="00EA1105" w14:paraId="0916D7A5" w14:textId="77777777">
        <w:trPr>
          <w:trHeight w:val="330"/>
        </w:trPr>
        <w:tc>
          <w:tcPr>
            <w:tcW w:w="2555" w:type="dxa"/>
          </w:tcPr>
          <w:p w14:paraId="60290298" w14:textId="77777777" w:rsidR="00EA1105" w:rsidRDefault="00000000">
            <w:pPr>
              <w:pStyle w:val="TableParagraph"/>
              <w:spacing w:before="23"/>
              <w:ind w:left="28"/>
              <w:rPr>
                <w:b/>
                <w:sz w:val="20"/>
              </w:rPr>
            </w:pPr>
            <w:r>
              <w:rPr>
                <w:b/>
                <w:spacing w:val="-2"/>
                <w:sz w:val="20"/>
              </w:rPr>
              <w:t>Publications:</w:t>
            </w:r>
          </w:p>
        </w:tc>
        <w:tc>
          <w:tcPr>
            <w:tcW w:w="6478" w:type="dxa"/>
          </w:tcPr>
          <w:p w14:paraId="20557283" w14:textId="58400BB9" w:rsidR="00EA1105" w:rsidRDefault="00270570">
            <w:pPr>
              <w:pStyle w:val="TableParagraph"/>
              <w:rPr>
                <w:rFonts w:ascii="Times New Roman"/>
                <w:sz w:val="20"/>
              </w:rPr>
            </w:pPr>
            <w:r>
              <w:rPr>
                <w:rFonts w:ascii="Times New Roman"/>
                <w:sz w:val="20"/>
              </w:rPr>
              <w:t xml:space="preserve">23 </w:t>
            </w:r>
            <w:r w:rsidR="002121E4" w:rsidRPr="002121E4">
              <w:rPr>
                <w:rFonts w:ascii="Times New Roman"/>
                <w:sz w:val="20"/>
              </w:rPr>
              <w:t>(In prestigious international scientific journals on Economic and Social Development</w:t>
            </w:r>
            <w:r w:rsidR="002121E4">
              <w:rPr>
                <w:rFonts w:ascii="Times New Roman"/>
                <w:sz w:val="20"/>
              </w:rPr>
              <w:t xml:space="preserve"> including SCOPUS,</w:t>
            </w:r>
            <w:r w:rsidR="002121E4" w:rsidRPr="002121E4">
              <w:rPr>
                <w:rFonts w:ascii="Times New Roman"/>
                <w:sz w:val="20"/>
              </w:rPr>
              <w:t xml:space="preserve"> at International Scientific Conferences,</w:t>
            </w:r>
            <w:r w:rsidR="002121E4">
              <w:rPr>
                <w:rFonts w:ascii="Times New Roman"/>
                <w:sz w:val="20"/>
              </w:rPr>
              <w:t xml:space="preserve"> </w:t>
            </w:r>
            <w:r w:rsidR="002121E4" w:rsidRPr="002121E4">
              <w:rPr>
                <w:rFonts w:ascii="Times New Roman"/>
                <w:sz w:val="20"/>
              </w:rPr>
              <w:t>etc.)</w:t>
            </w:r>
          </w:p>
        </w:tc>
      </w:tr>
      <w:tr w:rsidR="00EA1105" w14:paraId="49AE0170" w14:textId="77777777">
        <w:trPr>
          <w:trHeight w:val="330"/>
        </w:trPr>
        <w:tc>
          <w:tcPr>
            <w:tcW w:w="2555" w:type="dxa"/>
          </w:tcPr>
          <w:p w14:paraId="4C5B966E" w14:textId="77777777" w:rsidR="00EA1105" w:rsidRDefault="00000000">
            <w:pPr>
              <w:pStyle w:val="TableParagraph"/>
              <w:spacing w:before="23"/>
              <w:ind w:left="28"/>
              <w:rPr>
                <w:b/>
                <w:sz w:val="20"/>
              </w:rPr>
            </w:pPr>
            <w:r>
              <w:rPr>
                <w:b/>
                <w:spacing w:val="-2"/>
                <w:sz w:val="20"/>
              </w:rPr>
              <w:t>Memberships:</w:t>
            </w:r>
          </w:p>
        </w:tc>
        <w:tc>
          <w:tcPr>
            <w:tcW w:w="6478" w:type="dxa"/>
          </w:tcPr>
          <w:p w14:paraId="70A6CA5B" w14:textId="77777777" w:rsidR="00EA1105" w:rsidRDefault="00EA1105">
            <w:pPr>
              <w:pStyle w:val="TableParagraph"/>
              <w:rPr>
                <w:rFonts w:ascii="Times New Roman"/>
                <w:sz w:val="20"/>
              </w:rPr>
            </w:pPr>
          </w:p>
        </w:tc>
      </w:tr>
      <w:tr w:rsidR="00EA1105" w14:paraId="0CB4B392" w14:textId="77777777">
        <w:trPr>
          <w:trHeight w:val="518"/>
        </w:trPr>
        <w:tc>
          <w:tcPr>
            <w:tcW w:w="2555" w:type="dxa"/>
            <w:tcBorders>
              <w:bottom w:val="nil"/>
            </w:tcBorders>
          </w:tcPr>
          <w:p w14:paraId="337A139C" w14:textId="77777777" w:rsidR="00EA1105" w:rsidRDefault="00000000">
            <w:pPr>
              <w:pStyle w:val="TableParagraph"/>
              <w:spacing w:before="23"/>
              <w:ind w:left="28"/>
              <w:rPr>
                <w:b/>
                <w:sz w:val="20"/>
              </w:rPr>
            </w:pPr>
            <w:r>
              <w:rPr>
                <w:b/>
                <w:sz w:val="20"/>
              </w:rPr>
              <w:t>International</w:t>
            </w:r>
            <w:r>
              <w:rPr>
                <w:b/>
                <w:spacing w:val="-14"/>
                <w:sz w:val="20"/>
              </w:rPr>
              <w:t xml:space="preserve"> </w:t>
            </w:r>
            <w:r>
              <w:rPr>
                <w:b/>
                <w:sz w:val="20"/>
              </w:rPr>
              <w:t xml:space="preserve">experience </w:t>
            </w:r>
            <w:r>
              <w:rPr>
                <w:b/>
                <w:spacing w:val="-2"/>
                <w:sz w:val="20"/>
              </w:rPr>
              <w:t>through:</w:t>
            </w:r>
          </w:p>
        </w:tc>
        <w:tc>
          <w:tcPr>
            <w:tcW w:w="6478" w:type="dxa"/>
          </w:tcPr>
          <w:p w14:paraId="6D4F0D0E" w14:textId="77777777" w:rsidR="00EA1105" w:rsidRDefault="00EA1105">
            <w:pPr>
              <w:pStyle w:val="TableParagraph"/>
              <w:rPr>
                <w:rFonts w:ascii="Times New Roman"/>
                <w:sz w:val="20"/>
              </w:rPr>
            </w:pPr>
          </w:p>
        </w:tc>
      </w:tr>
      <w:tr w:rsidR="00EA1105" w14:paraId="4B0B1DCD" w14:textId="77777777">
        <w:trPr>
          <w:trHeight w:val="518"/>
        </w:trPr>
        <w:tc>
          <w:tcPr>
            <w:tcW w:w="2555" w:type="dxa"/>
            <w:tcBorders>
              <w:top w:val="nil"/>
              <w:bottom w:val="nil"/>
            </w:tcBorders>
          </w:tcPr>
          <w:p w14:paraId="0B59A7A8" w14:textId="77777777" w:rsidR="00EA1105" w:rsidRDefault="00000000">
            <w:pPr>
              <w:pStyle w:val="TableParagraph"/>
              <w:tabs>
                <w:tab w:val="left" w:pos="388"/>
              </w:tabs>
              <w:spacing w:before="24"/>
              <w:ind w:left="388" w:right="925" w:hanging="360"/>
              <w:rPr>
                <w:b/>
                <w:sz w:val="20"/>
              </w:rPr>
            </w:pPr>
            <w:r>
              <w:rPr>
                <w:rFonts w:ascii="Arial MT"/>
                <w:spacing w:val="-10"/>
                <w:sz w:val="16"/>
              </w:rPr>
              <w:t>-</w:t>
            </w:r>
            <w:r>
              <w:rPr>
                <w:rFonts w:ascii="Arial MT"/>
                <w:sz w:val="16"/>
              </w:rPr>
              <w:tab/>
            </w:r>
            <w:r>
              <w:rPr>
                <w:b/>
                <w:spacing w:val="-2"/>
                <w:sz w:val="20"/>
              </w:rPr>
              <w:t>Management Activities</w:t>
            </w:r>
          </w:p>
        </w:tc>
        <w:tc>
          <w:tcPr>
            <w:tcW w:w="6478" w:type="dxa"/>
          </w:tcPr>
          <w:p w14:paraId="098193AE" w14:textId="77777777" w:rsidR="00EA1105" w:rsidRDefault="00EA1105">
            <w:pPr>
              <w:pStyle w:val="TableParagraph"/>
              <w:rPr>
                <w:rFonts w:ascii="Times New Roman"/>
                <w:sz w:val="20"/>
              </w:rPr>
            </w:pPr>
          </w:p>
        </w:tc>
      </w:tr>
      <w:tr w:rsidR="00EA1105" w14:paraId="35F4350D" w14:textId="77777777">
        <w:trPr>
          <w:trHeight w:val="330"/>
        </w:trPr>
        <w:tc>
          <w:tcPr>
            <w:tcW w:w="2555" w:type="dxa"/>
            <w:tcBorders>
              <w:top w:val="nil"/>
              <w:bottom w:val="nil"/>
            </w:tcBorders>
          </w:tcPr>
          <w:p w14:paraId="04832608" w14:textId="77777777" w:rsidR="00EA1105" w:rsidRDefault="00000000">
            <w:pPr>
              <w:pStyle w:val="TableParagraph"/>
              <w:tabs>
                <w:tab w:val="left" w:pos="388"/>
              </w:tabs>
              <w:spacing w:before="18"/>
              <w:ind w:left="28"/>
              <w:rPr>
                <w:b/>
                <w:sz w:val="20"/>
              </w:rPr>
            </w:pPr>
            <w:r>
              <w:rPr>
                <w:rFonts w:ascii="Arial MT"/>
                <w:spacing w:val="-10"/>
                <w:sz w:val="16"/>
              </w:rPr>
              <w:t>-</w:t>
            </w:r>
            <w:r>
              <w:rPr>
                <w:rFonts w:ascii="Arial MT"/>
                <w:sz w:val="16"/>
              </w:rPr>
              <w:tab/>
            </w:r>
            <w:r>
              <w:rPr>
                <w:b/>
                <w:sz w:val="20"/>
              </w:rPr>
              <w:t>Academic</w:t>
            </w:r>
            <w:r>
              <w:rPr>
                <w:b/>
                <w:spacing w:val="-13"/>
                <w:sz w:val="20"/>
              </w:rPr>
              <w:t xml:space="preserve"> </w:t>
            </w:r>
            <w:r>
              <w:rPr>
                <w:b/>
                <w:spacing w:val="-2"/>
                <w:sz w:val="20"/>
              </w:rPr>
              <w:t>Activities</w:t>
            </w:r>
          </w:p>
        </w:tc>
        <w:tc>
          <w:tcPr>
            <w:tcW w:w="6478" w:type="dxa"/>
          </w:tcPr>
          <w:p w14:paraId="3656AB3E" w14:textId="77777777" w:rsidR="00EA1105" w:rsidRDefault="00EA1105">
            <w:pPr>
              <w:pStyle w:val="TableParagraph"/>
              <w:rPr>
                <w:rFonts w:ascii="Times New Roman"/>
                <w:sz w:val="20"/>
              </w:rPr>
            </w:pPr>
          </w:p>
        </w:tc>
      </w:tr>
      <w:tr w:rsidR="00EA1105" w14:paraId="244A5DD7" w14:textId="77777777">
        <w:trPr>
          <w:trHeight w:val="513"/>
        </w:trPr>
        <w:tc>
          <w:tcPr>
            <w:tcW w:w="2555" w:type="dxa"/>
            <w:tcBorders>
              <w:top w:val="nil"/>
            </w:tcBorders>
          </w:tcPr>
          <w:p w14:paraId="74A41128" w14:textId="77777777" w:rsidR="00EA1105" w:rsidRDefault="00000000">
            <w:pPr>
              <w:pStyle w:val="TableParagraph"/>
              <w:tabs>
                <w:tab w:val="left" w:pos="388"/>
              </w:tabs>
              <w:spacing w:before="23"/>
              <w:ind w:left="388" w:right="28" w:hanging="360"/>
              <w:rPr>
                <w:b/>
                <w:sz w:val="20"/>
              </w:rPr>
            </w:pPr>
            <w:r>
              <w:rPr>
                <w:rFonts w:ascii="Arial MT"/>
                <w:spacing w:val="-10"/>
                <w:sz w:val="16"/>
              </w:rPr>
              <w:t>-</w:t>
            </w:r>
            <w:r>
              <w:rPr>
                <w:rFonts w:ascii="Arial MT"/>
                <w:sz w:val="16"/>
              </w:rPr>
              <w:tab/>
            </w:r>
            <w:r>
              <w:rPr>
                <w:b/>
                <w:sz w:val="20"/>
              </w:rPr>
              <w:t>Personal</w:t>
            </w:r>
            <w:r>
              <w:rPr>
                <w:b/>
                <w:spacing w:val="-14"/>
                <w:sz w:val="20"/>
              </w:rPr>
              <w:t xml:space="preserve"> </w:t>
            </w:r>
            <w:r>
              <w:rPr>
                <w:b/>
                <w:sz w:val="20"/>
              </w:rPr>
              <w:t xml:space="preserve">Background/ </w:t>
            </w:r>
            <w:r>
              <w:rPr>
                <w:b/>
                <w:spacing w:val="-2"/>
                <w:sz w:val="20"/>
              </w:rPr>
              <w:t>Experience</w:t>
            </w:r>
          </w:p>
        </w:tc>
        <w:tc>
          <w:tcPr>
            <w:tcW w:w="6478" w:type="dxa"/>
          </w:tcPr>
          <w:p w14:paraId="553318C7" w14:textId="650DD75D" w:rsidR="00EA1105" w:rsidRDefault="00270570">
            <w:pPr>
              <w:pStyle w:val="TableParagraph"/>
              <w:rPr>
                <w:rFonts w:ascii="Times New Roman"/>
                <w:sz w:val="20"/>
              </w:rPr>
            </w:pPr>
            <w:r>
              <w:rPr>
                <w:rFonts w:ascii="Times New Roman"/>
                <w:sz w:val="20"/>
              </w:rPr>
              <w:t>Integration of research and practical applications in teaching</w:t>
            </w:r>
          </w:p>
        </w:tc>
      </w:tr>
      <w:tr w:rsidR="00EA1105" w14:paraId="706D86C0" w14:textId="77777777">
        <w:trPr>
          <w:trHeight w:val="335"/>
        </w:trPr>
        <w:tc>
          <w:tcPr>
            <w:tcW w:w="9033" w:type="dxa"/>
            <w:gridSpan w:val="2"/>
            <w:tcBorders>
              <w:left w:val="nil"/>
              <w:right w:val="nil"/>
            </w:tcBorders>
          </w:tcPr>
          <w:p w14:paraId="53FEC8E3" w14:textId="77777777" w:rsidR="00EA1105" w:rsidRDefault="00EA1105">
            <w:pPr>
              <w:pStyle w:val="TableParagraph"/>
              <w:rPr>
                <w:rFonts w:ascii="Times New Roman"/>
                <w:sz w:val="20"/>
              </w:rPr>
            </w:pPr>
          </w:p>
        </w:tc>
      </w:tr>
      <w:tr w:rsidR="00EA1105" w14:paraId="0751AC58" w14:textId="77777777">
        <w:trPr>
          <w:trHeight w:val="561"/>
        </w:trPr>
        <w:tc>
          <w:tcPr>
            <w:tcW w:w="2555" w:type="dxa"/>
          </w:tcPr>
          <w:p w14:paraId="34D76F3C" w14:textId="77777777" w:rsidR="00EA1105" w:rsidRDefault="00000000">
            <w:pPr>
              <w:pStyle w:val="TableParagraph"/>
              <w:spacing w:before="19"/>
              <w:ind w:left="28"/>
              <w:rPr>
                <w:b/>
                <w:sz w:val="20"/>
              </w:rPr>
            </w:pPr>
            <w:r>
              <w:rPr>
                <w:b/>
                <w:spacing w:val="-2"/>
                <w:sz w:val="20"/>
              </w:rPr>
              <w:t>Other:</w:t>
            </w:r>
          </w:p>
        </w:tc>
        <w:tc>
          <w:tcPr>
            <w:tcW w:w="6478" w:type="dxa"/>
          </w:tcPr>
          <w:p w14:paraId="4AB15675" w14:textId="104E90C3" w:rsidR="00270570" w:rsidRDefault="00270570">
            <w:pPr>
              <w:pStyle w:val="TableParagraph"/>
              <w:rPr>
                <w:rFonts w:ascii="Times New Roman"/>
                <w:sz w:val="20"/>
              </w:rPr>
            </w:pPr>
            <w:r w:rsidRPr="00270570">
              <w:rPr>
                <w:rFonts w:ascii="Times New Roman"/>
                <w:b/>
                <w:bCs/>
                <w:sz w:val="20"/>
              </w:rPr>
              <w:t>Professional Development:</w:t>
            </w:r>
            <w:r w:rsidRPr="00270570">
              <w:rPr>
                <w:rFonts w:ascii="Times New Roman"/>
                <w:sz w:val="20"/>
              </w:rPr>
              <w:t xml:space="preserve"> I have developed myself through various training programs and seminars. </w:t>
            </w:r>
          </w:p>
          <w:p w14:paraId="47D31176" w14:textId="54EF3F06" w:rsidR="00EA1105" w:rsidRDefault="00270570">
            <w:pPr>
              <w:pStyle w:val="TableParagraph"/>
              <w:rPr>
                <w:rFonts w:ascii="Times New Roman"/>
                <w:sz w:val="20"/>
              </w:rPr>
            </w:pPr>
            <w:r w:rsidRPr="00270570">
              <w:rPr>
                <w:rFonts w:ascii="Times New Roman"/>
                <w:b/>
                <w:bCs/>
                <w:sz w:val="20"/>
              </w:rPr>
              <w:t>Certificates:</w:t>
            </w:r>
            <w:r w:rsidRPr="00270570">
              <w:rPr>
                <w:rFonts w:ascii="Times New Roman"/>
                <w:sz w:val="20"/>
              </w:rPr>
              <w:t xml:space="preserve"> I have obtained certificates in Digital Skill</w:t>
            </w:r>
          </w:p>
        </w:tc>
      </w:tr>
    </w:tbl>
    <w:p w14:paraId="634D6297" w14:textId="77777777" w:rsidR="00A86097" w:rsidRDefault="00A86097"/>
    <w:sectPr w:rsidR="00A86097">
      <w:type w:val="continuous"/>
      <w:pgSz w:w="11910" w:h="16840"/>
      <w:pgMar w:top="140" w:right="136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A1105"/>
    <w:rsid w:val="00095310"/>
    <w:rsid w:val="002121E4"/>
    <w:rsid w:val="00250D43"/>
    <w:rsid w:val="00270570"/>
    <w:rsid w:val="00376F19"/>
    <w:rsid w:val="00495E4C"/>
    <w:rsid w:val="007B23B1"/>
    <w:rsid w:val="009C24EA"/>
    <w:rsid w:val="00A86097"/>
    <w:rsid w:val="00B32D70"/>
    <w:rsid w:val="00B63703"/>
    <w:rsid w:val="00BB2110"/>
    <w:rsid w:val="00CE73C2"/>
    <w:rsid w:val="00EA1105"/>
    <w:rsid w:val="00EF2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C35B"/>
  <w15:docId w15:val="{8B45B087-D59A-484B-BC61-E0F245EB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Thorsten Schomann</dc:creator>
  <cp:lastModifiedBy>Humay Haciyeva Kamran</cp:lastModifiedBy>
  <cp:revision>10</cp:revision>
  <dcterms:created xsi:type="dcterms:W3CDTF">2024-11-25T20:12:00Z</dcterms:created>
  <dcterms:modified xsi:type="dcterms:W3CDTF">2025-01-17T18:27:00Z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 2016</vt:lpwstr>
  </property>
  <property fmtid="{D5CDD505-2E9C-101B-9397-08002B2CF9AE}" pid="4" name="LastSaved">
    <vt:filetime>2024-11-25T00:00:00Z</vt:filetime>
  </property>
  <property fmtid="{D5CDD505-2E9C-101B-9397-08002B2CF9AE}" pid="5" name="Producer">
    <vt:lpwstr>www.ilovepdf.com</vt:lpwstr>
  </property>
</Properties>
</file>